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CENTRO ESTIVO 2020 - COMUNE SANT’ANTONINO </w:t>
      </w:r>
    </w:p>
    <w:p>
      <w:pPr>
        <w:rPr>
          <w:rFonts w:hint="default"/>
          <w:lang w:val="it-IT"/>
        </w:rPr>
      </w:pPr>
    </w:p>
    <w:p>
      <w:pPr>
        <w:spacing w:after="240" w:afterAutospacing="0"/>
        <w:rPr>
          <w:rFonts w:hint="default"/>
          <w:lang w:val="it-IT"/>
        </w:rPr>
      </w:pPr>
      <w:r>
        <w:rPr>
          <w:rFonts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Questa estate il Centro Estivo sarà sicuramente diverso dal solito. Le Linee guida che dovremo seguire infatti prevedono, tra le altre cose: attività in piccoli gruppi, pranzo confezionato in monoporzioni, attenzione all’utilizzo di dispositivi per la protezione individuale, controllo continuo dei comportamenti e delle distanze tra i bambini/ragazzi, igiene continua delle mani e delle superfici ecc.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Il Comune ha ricevuto ieri le disposizioni regionali e , insieme alI’Istituto Comprensivo, stiamo lavorando per offrire questo servizio alla comunità.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A causa di tutti questi cambiamenti non siamo ancora in grado di quantificare il costo a settimana per la partecipazione che potrebbe variare rispetto al passato.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Per programmare al meglio le attività e l’organizzazione del Centro Estivo abbiamo, dunque, bisogno del vostro aiuto.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Vi chiediamo gentilmente di compilare questo breve questionario della durata di pochi minuti che sarà utilizzato per programmare al meglio le nostre attività e per individuare quanti possano essere i bambini che parteciperanno, al fine di comprendere quale costo potrà avere il servizio.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PRECISIAMO CHE LA COMPILAZIONE DEL QUESTIONARIO NON COMPORTA VINCOLO DI ISCRIZIONE.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Chiediamo la compilazione da parte di un solo genitore, per avere un quadro generale il più veritiero possibile.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Il questionario deve essere restituito via mail a info@comune.santantoninodisusa.to.it entro lunedì 8 giugno.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  <w:shd w:val="clear" w:fill="FFFFFF"/>
        </w:rPr>
        <w:t>L'Amministrazione Comunale, inoltre, coglie l’occasione per ricordare a tutti i cittadini con figli di età inferiore a 12 anni, verificato il possesso dei requisiti necessari, che è possibile richiedere presso l’INPS il Bonus Baby Sitter previsto dal “D.L. 19 maggio 2020, n.34” che potrà raggiungere la cifra massima di € 1.200 e potrà essere utilizzato anche per i servizi educativi estivi.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Iscrivereste vostro/a figlio/a all’Estate Ragazzi, sapendo che le attività saranno diverse dalle solite, come espresso nella premessa? *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Sì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No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Periodo delle attività ( indicare la/le settimana di interesse) (possono essere indicate una o più settimane)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22 Giugno - 26 Giugno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29 Giugno - 3 Luglio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6 Luglio - 10 Luglio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13 Luglio - 17 Luglio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20 Luglio - 24 Luglio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27 Luglio - 31 Luglio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Quali tra le seguenti formule scegliereste?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Tempo pieno (mattino e pomeriggio) orario dalle 8,00 alle 17,30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Mezza giornata, solo mattina orario dalle 8,00 alle 12,30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Mezza giornata, solo pomeriggio orario dalle 13,30 alle 17,30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Quanti figli iscrivereste ? *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3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Che classe ha frequentato vostro/a figlio/a? (In caso di più figli si crocettino più opzioni)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Scuola dell’Infanzia: Sezione _______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Scuola dell’Infanzia: Sezione _______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Scuola dell’Infanzia: Sezione _______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Scuola dell’Infanzia: Sezione_______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Scuola dell’Infanzia: Sezione_______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Classe I della scuola primaria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Classe II della scuola primaria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Classe III della scuola primaria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Classe IV della scuola primaria</w:t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Classe V della scuola primaria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1C2024"/>
          <w:spacing w:val="0"/>
          <w:kern w:val="0"/>
          <w:sz w:val="27"/>
          <w:szCs w:val="27"/>
          <w:shd w:val="clear" w:fill="FFFFFF"/>
          <w:lang w:val="en-US" w:eastAsia="zh-CN" w:bidi="ar"/>
        </w:rPr>
        <w:t>Grazie della vostra collaborazione.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7078"/>
    <w:rsid w:val="3EB07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2020-06-01T16:24:00Z</dcterms:created>
  <dc:creator>Elena</dc:creator>
  <cp:lastModifiedBy>Elena</cp:lastModifiedBy>
  <dcterms:modified xsi:type="dcterms:W3CDTF">2020-06-01T16:27:00Z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